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26D" w:rsidRDefault="0073026D" w:rsidP="0073026D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 w:rsidRPr="0073026D">
        <w:rPr>
          <w:rFonts w:ascii="PT Astra Serif" w:hAnsi="PT Astra Serif"/>
          <w:b/>
          <w:sz w:val="28"/>
        </w:rPr>
        <w:t>Региональный проект «Каникулы-онлайн»</w:t>
      </w:r>
    </w:p>
    <w:p w:rsidR="00735235" w:rsidRPr="00DC23F0" w:rsidRDefault="00735235" w:rsidP="00735235">
      <w:pPr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Горячая линия по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 вопросам реализации 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доп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олнительного образования в дистанционной форме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: 8(4872)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77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-32-66</w:t>
      </w: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 (ГОУ ДО ТО «Областной эколого-биологический центр»)</w:t>
      </w:r>
      <w:r w:rsidRPr="00DC23F0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735235" w:rsidRDefault="00735235" w:rsidP="00735235">
      <w:pPr>
        <w:shd w:val="clear" w:color="auto" w:fill="FFFFFF"/>
      </w:pPr>
      <w:r>
        <w:rPr>
          <w:rFonts w:ascii="Times New Roman" w:hAnsi="Times New Roman" w:cs="Times New Roman"/>
          <w:color w:val="000000"/>
          <w:sz w:val="32"/>
          <w:szCs w:val="24"/>
          <w:lang w:eastAsia="ru-RU"/>
        </w:rPr>
        <w:t xml:space="preserve">Вся информация о реализации регионального проекта «Каникулы-онлайн» по ссылке – </w:t>
      </w:r>
      <w:hyperlink r:id="rId4" w:history="1">
        <w:r w:rsidRPr="00587415">
          <w:rPr>
            <w:rStyle w:val="a4"/>
            <w:rFonts w:ascii="PT Astra Serif" w:eastAsia="Times New Roman" w:hAnsi="PT Astra Serif"/>
            <w:sz w:val="28"/>
          </w:rPr>
          <w:t>http://doobr71.ru</w:t>
        </w:r>
      </w:hyperlink>
      <w:r>
        <w:rPr>
          <w:rFonts w:ascii="PT Astra Serif" w:eastAsia="Times New Roman" w:hAnsi="PT Astra Serif"/>
          <w:color w:val="212121"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319"/>
        <w:gridCol w:w="13"/>
        <w:gridCol w:w="5657"/>
        <w:gridCol w:w="1984"/>
        <w:gridCol w:w="3338"/>
      </w:tblGrid>
      <w:tr w:rsidR="00E9771C" w:rsidRPr="00E9771C" w:rsidTr="00BC57E2">
        <w:tc>
          <w:tcPr>
            <w:tcW w:w="1475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Время активности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57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Примечание/содержание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9771C" w:rsidRPr="00E9771C" w:rsidRDefault="00E9771C" w:rsidP="0073026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E9771C" w:rsidRPr="00E9771C" w:rsidTr="00E9771C">
        <w:tc>
          <w:tcPr>
            <w:tcW w:w="14786" w:type="dxa"/>
            <w:gridSpan w:val="6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b/>
                <w:sz w:val="32"/>
                <w:szCs w:val="24"/>
              </w:rPr>
              <w:t>23.03.2020</w:t>
            </w:r>
          </w:p>
        </w:tc>
      </w:tr>
      <w:tr w:rsidR="00E9771C" w:rsidRPr="00E9771C" w:rsidTr="00BC57E2">
        <w:tc>
          <w:tcPr>
            <w:tcW w:w="1475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10.00 -11.00 </w:t>
            </w:r>
          </w:p>
        </w:tc>
        <w:tc>
          <w:tcPr>
            <w:tcW w:w="2319" w:type="dxa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Краеведческая online-игра «Кремль – сердце моего города (области)»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Запуск краеведческой online-игры «Кремль – сердце моего города (области)» 23.03.-27.03.20</w:t>
            </w:r>
          </w:p>
        </w:tc>
        <w:tc>
          <w:tcPr>
            <w:tcW w:w="1984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E9771C" w:rsidRPr="00E9771C" w:rsidRDefault="005D66DF" w:rsidP="0058741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history="1">
              <w:r w:rsidR="00E9771C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www.тоцдод.рф</w:t>
              </w:r>
            </w:hyperlink>
          </w:p>
        </w:tc>
      </w:tr>
      <w:tr w:rsidR="00E9771C" w:rsidRPr="00E9771C" w:rsidTr="00BC57E2">
        <w:tc>
          <w:tcPr>
            <w:tcW w:w="1475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19" w:type="dxa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Старт акции «Открытка-письмо ветерану»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9771C" w:rsidRPr="00E9771C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Online-стрим по изготовлению поздравительной открытки ветерану (одна из техник) 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b/>
                <w:szCs w:val="24"/>
              </w:rPr>
              <w:t xml:space="preserve">Рисуем открытку к 9 мая 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Необходимые материалы: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Белая альбомная бумага/для черчения- 1 лист А4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Кисточки №5 и №3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Гуашь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Емкость с водой</w:t>
            </w:r>
          </w:p>
          <w:p w:rsidR="00E9771C" w:rsidRPr="000619C6" w:rsidRDefault="00E9771C" w:rsidP="00E9771C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0619C6">
              <w:rPr>
                <w:rFonts w:ascii="PT Astra Serif" w:hAnsi="PT Astra Serif" w:cs="Times New Roman"/>
                <w:szCs w:val="24"/>
              </w:rPr>
              <w:t>Карандаш - 1шт.</w:t>
            </w:r>
          </w:p>
          <w:p w:rsidR="00E9771C" w:rsidRPr="000619C6" w:rsidRDefault="00E9771C" w:rsidP="00E9771C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Cs w:val="24"/>
              </w:rPr>
            </w:pPr>
            <w:r w:rsidRPr="000619C6">
              <w:rPr>
                <w:rFonts w:ascii="PT Astra Serif" w:eastAsia="Calibri" w:hAnsi="PT Astra Serif" w:cs="Times New Roman"/>
                <w:szCs w:val="24"/>
              </w:rPr>
              <w:t>Ластик-1шт</w:t>
            </w:r>
          </w:p>
          <w:p w:rsidR="00E9771C" w:rsidRPr="00E9771C" w:rsidRDefault="00E9771C" w:rsidP="00DD12F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619C6">
              <w:rPr>
                <w:rFonts w:ascii="PT Astra Serif" w:eastAsia="Calibri" w:hAnsi="PT Astra Serif" w:cs="Times New Roman"/>
                <w:szCs w:val="24"/>
              </w:rPr>
              <w:t>Влажные салфетки- 1 упаковка</w:t>
            </w:r>
          </w:p>
        </w:tc>
        <w:tc>
          <w:tcPr>
            <w:tcW w:w="1984" w:type="dxa"/>
            <w:shd w:val="clear" w:color="auto" w:fill="auto"/>
          </w:tcPr>
          <w:p w:rsidR="00E9771C" w:rsidRPr="00E9771C" w:rsidRDefault="00E9771C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E9771C" w:rsidRPr="00E9771C" w:rsidRDefault="005D66DF" w:rsidP="0058741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9771C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Online-стрим «Цветные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опыты»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Показ опытов, направленных на демонстрацию качественных реакций на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ионы тяжелых металлов, которые могут содержаться, например, в воде. С помощью данных реакций можно определить не только наличие того или иного элемента, но и узнать его примерное содержание без использования дорогостоящего лабораторного оборудования»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Детский технопарк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«Кванториум»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lastRenderedPageBreak/>
                <w:t>Eu4d9LI3A/live</w:t>
              </w:r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BC57E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40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Анонс челенджей, посвященных акциям технической направленности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Online-стрим с педагогом-организатор</w:t>
            </w:r>
            <w:r w:rsidR="00EE61C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м по старту челенджей</w:t>
            </w:r>
            <w:r w:rsidR="00EE61CA">
              <w:rPr>
                <w:rFonts w:ascii="PT Astra Serif" w:hAnsi="PT Astra Serif" w:cs="Times New Roman"/>
                <w:sz w:val="24"/>
                <w:szCs w:val="24"/>
              </w:rPr>
              <w:t>, посвященных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1) конструированию машин Голдберга «Я у мамы инженер»; 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2) развитию навыков </w:t>
            </w:r>
            <w:r w:rsidRPr="00E977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data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-скаутинга и изучение нового материала «Теперь я знаю больше»;</w:t>
            </w:r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3) развитию критического мышления «Хайп: миф или реальность»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13.40-14.10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Online Мастер-класс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Как правильно оформлять и подавать блюда и сладкие напитки?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9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13.30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Анонс работы </w:t>
            </w:r>
            <w:r w:rsidRPr="00E9771C">
              <w:rPr>
                <w:rFonts w:ascii="PT Astra Serif" w:hAnsi="PT Astra Serif"/>
                <w:sz w:val="24"/>
                <w:szCs w:val="24"/>
              </w:rPr>
              <w:t>Школы профессионального самоопределения «</w:t>
            </w:r>
            <w:r w:rsidRPr="00E9771C">
              <w:rPr>
                <w:rFonts w:ascii="PT Astra Serif" w:hAnsi="PT Astra Serif"/>
                <w:sz w:val="24"/>
                <w:szCs w:val="24"/>
                <w:lang w:val="en-US"/>
              </w:rPr>
              <w:t>ProfoLab</w:t>
            </w:r>
            <w:r w:rsidRPr="00E9771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/>
                <w:sz w:val="24"/>
                <w:szCs w:val="24"/>
              </w:rPr>
              <w:t xml:space="preserve">Прохождение </w:t>
            </w:r>
            <w:r w:rsidRPr="00E9771C">
              <w:rPr>
                <w:rFonts w:ascii="PT Astra Serif" w:hAnsi="PT Astra Serif"/>
                <w:sz w:val="24"/>
                <w:szCs w:val="24"/>
                <w:lang w:val="en-US"/>
              </w:rPr>
              <w:t>online</w:t>
            </w:r>
            <w:r w:rsidRPr="00E9771C">
              <w:rPr>
                <w:rFonts w:ascii="PT Astra Serif" w:hAnsi="PT Astra Serif"/>
                <w:sz w:val="24"/>
                <w:szCs w:val="24"/>
              </w:rPr>
              <w:t xml:space="preserve">-тестирование на определение склонности к </w:t>
            </w:r>
            <w:r w:rsidRPr="00E9771C">
              <w:rPr>
                <w:rFonts w:ascii="PT Astra Serif" w:hAnsi="PT Astra Serif" w:cs="Arial"/>
                <w:sz w:val="24"/>
                <w:szCs w:val="24"/>
              </w:rPr>
              <w:t xml:space="preserve">будущей профессии по типу личности, знакомство с востребованными специальностями и компетенциями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https://vk.com/profolab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Анонс Акции «Я восхищаюсь красотой Земли»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по подготовке к акции, предполагающей запись видео с исполнением  стихотворения или песни, по соответствующей тематике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https://vk.com/profolab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14.00-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Серия занятий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«Вместе плохо, врозь – тоже»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Рассмотрение в online-режиме проблем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эффективности витаминно-минеральных комплексов 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ГОУ ДО ТО </w:t>
            </w: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«ОЭБЦУ»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2" w:history="1">
              <w:r w:rsidR="00BC57E2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</w:t>
              </w:r>
              <w:r w:rsidR="00BC57E2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technoparkt</w:t>
              </w:r>
              <w:r w:rsidR="00BC57E2" w:rsidRPr="00E9771C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lastRenderedPageBreak/>
                <w:t>ula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Региональный челлендж «Тульский край РДШ»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Запуск краеведческого челленджа среди активистов РДШ 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13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BC57E2" w:rsidRPr="00E9771C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BC57E2" w:rsidRPr="00E9771C" w:rsidTr="00BC57E2">
        <w:tc>
          <w:tcPr>
            <w:tcW w:w="1475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16.00-17.00</w:t>
            </w:r>
          </w:p>
        </w:tc>
        <w:tc>
          <w:tcPr>
            <w:tcW w:w="2319" w:type="dxa"/>
            <w:shd w:val="clear" w:color="auto" w:fill="auto"/>
          </w:tcPr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C57E2" w:rsidRPr="00E9771C" w:rsidRDefault="00BC57E2" w:rsidP="00DD12F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 xml:space="preserve">Установка/настройка среды, основы интерфейса </w:t>
            </w:r>
            <w:r w:rsidRPr="00E977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984" w:type="dxa"/>
            <w:shd w:val="clear" w:color="auto" w:fill="auto"/>
          </w:tcPr>
          <w:p w:rsidR="00BC57E2" w:rsidRPr="00E9771C" w:rsidRDefault="00BC57E2" w:rsidP="000619C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771C">
              <w:rPr>
                <w:rFonts w:ascii="PT Astra Serif" w:hAnsi="PT Astra Serif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  <w:shd w:val="clear" w:color="auto" w:fill="auto"/>
          </w:tcPr>
          <w:p w:rsidR="00BC57E2" w:rsidRPr="00E9771C" w:rsidRDefault="005D66DF" w:rsidP="00E9771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5" w:tgtFrame="_blank" w:history="1">
              <w:r w:rsidR="00BC57E2" w:rsidRPr="00E9771C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BC57E2" w:rsidRPr="00E9771C" w:rsidRDefault="00BC57E2" w:rsidP="00E9771C">
            <w:pPr>
              <w:spacing w:after="0" w:line="240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</w:tbl>
    <w:p w:rsidR="00372D14" w:rsidRDefault="00372D14"/>
    <w:sectPr w:rsidR="00372D14" w:rsidSect="00730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PT Astra Serif">
    <w:altName w:val="Noto Serif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1C"/>
    <w:rsid w:val="000619C6"/>
    <w:rsid w:val="0010193B"/>
    <w:rsid w:val="0012258C"/>
    <w:rsid w:val="003718D7"/>
    <w:rsid w:val="00372D14"/>
    <w:rsid w:val="00587415"/>
    <w:rsid w:val="005D66DF"/>
    <w:rsid w:val="007036F7"/>
    <w:rsid w:val="0073026D"/>
    <w:rsid w:val="0073136D"/>
    <w:rsid w:val="00735235"/>
    <w:rsid w:val="00BC57E2"/>
    <w:rsid w:val="00DD12FC"/>
    <w:rsid w:val="00E9771C"/>
    <w:rsid w:val="00E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633A-5EB0-5448-885A-A3D01C0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sn8JrnSbPzG9Eu4d9LI3A/live" TargetMode="External" /><Relationship Id="rId13" Type="http://schemas.openxmlformats.org/officeDocument/2006/relationships/hyperlink" Target="https://vk.com/oblastnoy_centr_tvorchestva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youtube.com/channel/UCNsn8JrnSbPzG9Eu4d9LI3A/live" TargetMode="External" /><Relationship Id="rId12" Type="http://schemas.openxmlformats.org/officeDocument/2006/relationships/hyperlink" Target="https://vk.com/technoparktula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vk.com/oblastnoy_centr_tvorchestva" TargetMode="External" /><Relationship Id="rId11" Type="http://schemas.openxmlformats.org/officeDocument/2006/relationships/hyperlink" Target="https://vk.com/profolab" TargetMode="External" /><Relationship Id="rId5" Type="http://schemas.openxmlformats.org/officeDocument/2006/relationships/hyperlink" Target="http://www.&#1090;&#1086;&#1094;&#1076;&#1086;&#1076;.&#1088;&#1092;" TargetMode="External" /><Relationship Id="rId15" Type="http://schemas.openxmlformats.org/officeDocument/2006/relationships/hyperlink" Target="https://www.youtube.com/channel/UCuzqkwieae1a6IF8VfnA8DQ/about?disable_polymer=1" TargetMode="External" /><Relationship Id="rId10" Type="http://schemas.openxmlformats.org/officeDocument/2006/relationships/hyperlink" Target="https://vk.com/profolab" TargetMode="External" /><Relationship Id="rId4" Type="http://schemas.openxmlformats.org/officeDocument/2006/relationships/hyperlink" Target="http://doobr71.ru" TargetMode="External" /><Relationship Id="rId9" Type="http://schemas.openxmlformats.org/officeDocument/2006/relationships/hyperlink" Target="http://www.schpk.ru/" TargetMode="External" /><Relationship Id="rId14" Type="http://schemas.openxmlformats.org/officeDocument/2006/relationships/hyperlink" Target="https://www.youtube.com/channel/UCVN3A-8Tf4oKcS6Sh-0uiwg?guided_help_flow=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Гость</cp:lastModifiedBy>
  <cp:revision>2</cp:revision>
  <dcterms:created xsi:type="dcterms:W3CDTF">2020-03-20T10:23:00Z</dcterms:created>
  <dcterms:modified xsi:type="dcterms:W3CDTF">2020-03-20T10:23:00Z</dcterms:modified>
</cp:coreProperties>
</file>